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F7276" w14:textId="46920E7A" w:rsidR="00A266DE" w:rsidRPr="000607AE" w:rsidRDefault="000607AE" w:rsidP="000607AE">
      <w:pPr>
        <w:jc w:val="center"/>
        <w:rPr>
          <w:rFonts w:ascii="Amasis MT Pro Black" w:hAnsi="Amasis MT Pro Black"/>
          <w:b/>
          <w:bCs/>
        </w:rPr>
      </w:pPr>
      <w:r w:rsidRPr="000607AE">
        <w:rPr>
          <w:rFonts w:ascii="Amasis MT Pro Black" w:hAnsi="Amasis MT Pro Black"/>
          <w:b/>
          <w:bCs/>
        </w:rPr>
        <w:t>REGLEMENT DOMAINE SAINT DIDIER</w:t>
      </w:r>
    </w:p>
    <w:p w14:paraId="5AEED6CF" w14:textId="531A273F" w:rsidR="000607AE" w:rsidRDefault="000607AE" w:rsidP="005C2984">
      <w:pPr>
        <w:jc w:val="center"/>
        <w:rPr>
          <w:rFonts w:ascii="Amasis MT Pro Black" w:hAnsi="Amasis MT Pro Black"/>
          <w:b/>
          <w:bCs/>
        </w:rPr>
      </w:pPr>
      <w:r w:rsidRPr="000607AE">
        <w:rPr>
          <w:rFonts w:ascii="Amasis MT Pro Black" w:hAnsi="Amasis MT Pro Black"/>
          <w:b/>
          <w:bCs/>
        </w:rPr>
        <w:t>PERIODE DE PECHE DU 01/01/2026 au 31/12/2026</w:t>
      </w:r>
    </w:p>
    <w:p w14:paraId="789D4B34" w14:textId="77777777" w:rsidR="00010592" w:rsidRDefault="000607AE" w:rsidP="000607AE">
      <w:pPr>
        <w:rPr>
          <w:rFonts w:ascii="Amasis MT Pro Black" w:hAnsi="Amasis MT Pro Black"/>
        </w:rPr>
      </w:pPr>
      <w:r>
        <w:rPr>
          <w:rFonts w:ascii="Amasis MT Pro Black" w:hAnsi="Amasis MT Pro Black"/>
        </w:rPr>
        <w:t>1-L’association se réserve le droit de fermer la pêche lors de manifestations diverses ou pour les périodes de fraye du carnassier.</w:t>
      </w:r>
    </w:p>
    <w:p w14:paraId="0EA9A7DE" w14:textId="4B4386F5" w:rsidR="000607AE" w:rsidRDefault="000607AE" w:rsidP="000607AE">
      <w:pPr>
        <w:rPr>
          <w:rFonts w:ascii="Amasis MT Pro Black" w:hAnsi="Amasis MT Pro Black"/>
        </w:rPr>
      </w:pPr>
      <w:r>
        <w:rPr>
          <w:rFonts w:ascii="Amasis MT Pro Black" w:hAnsi="Amasis MT Pro Black"/>
        </w:rPr>
        <w:t>2-La pêche s’effectue sous l’entière responsabilité des pêcheurs, 5 gardes de pêche contrôle régulièrement les cartes : DOMINIQUE LEMAIRE, MICHEL WARGNIER, REGIS JOURNET, JULIEN MARTINEZ, GILLES DE L’ASCENTION.</w:t>
      </w:r>
    </w:p>
    <w:p w14:paraId="4F62FDCD" w14:textId="77841DFE" w:rsidR="000607AE" w:rsidRDefault="000607AE" w:rsidP="000607AE">
      <w:pPr>
        <w:rPr>
          <w:rFonts w:ascii="Amasis MT Pro Black" w:hAnsi="Amasis MT Pro Black"/>
        </w:rPr>
      </w:pPr>
      <w:r>
        <w:rPr>
          <w:rFonts w:ascii="Amasis MT Pro Black" w:hAnsi="Amasis MT Pro Black"/>
        </w:rPr>
        <w:t xml:space="preserve">Tout détenteur d’un permis annuel est en mesure de contrôler les pêcheurs « extérieurs » si celui-ci ne respecte pas le règlement ou n’a pas été </w:t>
      </w:r>
      <w:r w:rsidR="006A4910">
        <w:rPr>
          <w:rFonts w:ascii="Amasis MT Pro Black" w:hAnsi="Amasis MT Pro Black"/>
        </w:rPr>
        <w:t>contrôlé</w:t>
      </w:r>
      <w:r>
        <w:rPr>
          <w:rFonts w:ascii="Amasis MT Pro Black" w:hAnsi="Amasis MT Pro Black"/>
        </w:rPr>
        <w:t>. Tout encaissement est interdit en dehors des 5 gardes de pêche nommés.</w:t>
      </w:r>
    </w:p>
    <w:p w14:paraId="708683D4" w14:textId="22C0C317" w:rsidR="000607AE" w:rsidRDefault="000607AE" w:rsidP="000607AE">
      <w:pPr>
        <w:rPr>
          <w:rFonts w:ascii="Amasis MT Pro Black" w:hAnsi="Amasis MT Pro Black"/>
        </w:rPr>
      </w:pPr>
      <w:r>
        <w:rPr>
          <w:rFonts w:ascii="Amasis MT Pro Black" w:hAnsi="Amasis MT Pro Black"/>
        </w:rPr>
        <w:t>3-</w:t>
      </w:r>
      <w:r w:rsidR="00010592">
        <w:rPr>
          <w:rFonts w:ascii="Amasis MT Pro Black" w:hAnsi="Amasis MT Pro Black"/>
        </w:rPr>
        <w:t>Les véhicules doivent être garés sur les places de stationnement, en aucun cas ils ne doivent rester sur la chaussée qui est communale. Une seule voiture est tolérée sur les postes de pêches pouvant supporter un véhicule.</w:t>
      </w:r>
    </w:p>
    <w:p w14:paraId="6DA7143A" w14:textId="28B42522" w:rsidR="00010592" w:rsidRDefault="00010592" w:rsidP="000607AE">
      <w:pPr>
        <w:rPr>
          <w:rFonts w:ascii="Amasis MT Pro Black" w:hAnsi="Amasis MT Pro Black"/>
        </w:rPr>
      </w:pPr>
      <w:r>
        <w:rPr>
          <w:rFonts w:ascii="Amasis MT Pro Black" w:hAnsi="Amasis MT Pro Black"/>
        </w:rPr>
        <w:t>Interdiction pour les visiteurs de se garer sur les postes de pêches, stationnement sur les parkings obligatoire.</w:t>
      </w:r>
    </w:p>
    <w:p w14:paraId="72FF3EF9" w14:textId="21576DF8" w:rsidR="00C75FD6" w:rsidRDefault="00C75FD6" w:rsidP="000607AE">
      <w:pPr>
        <w:rPr>
          <w:rFonts w:ascii="Amasis MT Pro Black" w:hAnsi="Amasis MT Pro Black"/>
        </w:rPr>
      </w:pPr>
      <w:r>
        <w:rPr>
          <w:rFonts w:ascii="Amasis MT Pro Black" w:hAnsi="Amasis MT Pro Black"/>
        </w:rPr>
        <w:t>4-La pêche est ouverte de 6h00 à 21h00 pour les cartes journalières. Au-delà de 21h toute pêche sera considérée en pêche de nuit et donc tarifée en vigueur.</w:t>
      </w:r>
    </w:p>
    <w:p w14:paraId="6F035285" w14:textId="65792518" w:rsidR="00C75FD6" w:rsidRDefault="00C75FD6" w:rsidP="000607AE">
      <w:pPr>
        <w:rPr>
          <w:rFonts w:ascii="Amasis MT Pro Black" w:hAnsi="Amasis MT Pro Black"/>
        </w:rPr>
      </w:pPr>
      <w:r>
        <w:rPr>
          <w:rFonts w:ascii="Amasis MT Pro Black" w:hAnsi="Amasis MT Pro Black"/>
        </w:rPr>
        <w:t xml:space="preserve">5-Chaque </w:t>
      </w:r>
      <w:r w:rsidR="002A1C22">
        <w:rPr>
          <w:rFonts w:ascii="Amasis MT Pro Black" w:hAnsi="Amasis MT Pro Black"/>
        </w:rPr>
        <w:t>carte</w:t>
      </w:r>
      <w:r>
        <w:rPr>
          <w:rFonts w:ascii="Amasis MT Pro Black" w:hAnsi="Amasis MT Pro Black"/>
        </w:rPr>
        <w:t xml:space="preserve"> de pêche donne droit à 3 cannes* restant obligatoirement sous la surveillance </w:t>
      </w:r>
      <w:r w:rsidR="00095CD4">
        <w:rPr>
          <w:rFonts w:ascii="Amasis MT Pro Black" w:hAnsi="Amasis MT Pro Black"/>
        </w:rPr>
        <w:t xml:space="preserve">du </w:t>
      </w:r>
      <w:r>
        <w:rPr>
          <w:rFonts w:ascii="Amasis MT Pro Black" w:hAnsi="Amasis MT Pro Black"/>
        </w:rPr>
        <w:t>pêcheur. Il est interdit de quitter son poste en laissant ses cannes « </w:t>
      </w:r>
      <w:r w:rsidR="006A4910">
        <w:rPr>
          <w:rFonts w:ascii="Amasis MT Pro Black" w:hAnsi="Amasis MT Pro Black"/>
        </w:rPr>
        <w:t>pêchantes »</w:t>
      </w:r>
      <w:r>
        <w:rPr>
          <w:rFonts w:ascii="Amasis MT Pro Black" w:hAnsi="Amasis MT Pro Black"/>
        </w:rPr>
        <w:t>.</w:t>
      </w:r>
    </w:p>
    <w:p w14:paraId="418F52A9" w14:textId="54C18DF5" w:rsidR="006A4910" w:rsidRDefault="006A4910" w:rsidP="000607AE">
      <w:pPr>
        <w:rPr>
          <w:rFonts w:ascii="Amasis MT Pro Black" w:hAnsi="Amasis MT Pro Black"/>
        </w:rPr>
      </w:pPr>
      <w:r>
        <w:rPr>
          <w:rFonts w:ascii="Amasis MT Pro Black" w:hAnsi="Amasis MT Pro Black"/>
        </w:rPr>
        <w:t>Le conjoint ou les enfants de moins de 14ans peuvent utiliser une des 3 cannes</w:t>
      </w:r>
      <w:r w:rsidR="00C231F9">
        <w:rPr>
          <w:rFonts w:ascii="Amasis MT Pro Black" w:hAnsi="Amasis MT Pro Black"/>
        </w:rPr>
        <w:t>*</w:t>
      </w:r>
      <w:r>
        <w:rPr>
          <w:rFonts w:ascii="Amasis MT Pro Black" w:hAnsi="Amasis MT Pro Black"/>
        </w:rPr>
        <w:t xml:space="preserve"> pour tous les modes de pêches sauf aux leurres et à la cuillère.</w:t>
      </w:r>
    </w:p>
    <w:p w14:paraId="5A5949FB" w14:textId="3B819DEC" w:rsidR="00054C9F" w:rsidRDefault="00E44234" w:rsidP="000607AE">
      <w:pPr>
        <w:rPr>
          <w:rFonts w:ascii="Amasis MT Pro Black" w:hAnsi="Amasis MT Pro Black"/>
        </w:rPr>
      </w:pPr>
      <w:r>
        <w:rPr>
          <w:rFonts w:ascii="Amasis MT Pro Black" w:hAnsi="Amasis MT Pro Black"/>
        </w:rPr>
        <w:t>Ces accompagnants pêchent sous l’entière responsabilité</w:t>
      </w:r>
      <w:r w:rsidR="009C4E9B">
        <w:rPr>
          <w:rFonts w:ascii="Amasis MT Pro Black" w:hAnsi="Amasis MT Pro Black"/>
        </w:rPr>
        <w:t xml:space="preserve"> du détenteur de la carte de pêche et sur le même poste de pêche.</w:t>
      </w:r>
    </w:p>
    <w:p w14:paraId="6D6DC276" w14:textId="0A542655" w:rsidR="002971D2" w:rsidRDefault="002971D2" w:rsidP="000607AE">
      <w:pPr>
        <w:rPr>
          <w:rFonts w:ascii="Amasis MT Pro Black" w:hAnsi="Amasis MT Pro Black"/>
        </w:rPr>
      </w:pPr>
      <w:r>
        <w:rPr>
          <w:rFonts w:ascii="Amasis MT Pro Black" w:hAnsi="Amasis MT Pro Black"/>
        </w:rPr>
        <w:t>Un permis annuel ou journalier est strictement personnel.</w:t>
      </w:r>
    </w:p>
    <w:p w14:paraId="0AFCA957" w14:textId="1BEB610C" w:rsidR="00C75FD6" w:rsidRDefault="00C75FD6" w:rsidP="000607AE">
      <w:pPr>
        <w:rPr>
          <w:rFonts w:ascii="Amasis MT Pro Black" w:hAnsi="Amasis MT Pro Black"/>
        </w:rPr>
      </w:pPr>
      <w:r>
        <w:rPr>
          <w:rFonts w:ascii="Amasis MT Pro Black" w:hAnsi="Amasis MT Pro Black"/>
        </w:rPr>
        <w:t>*3cannes sur l’étang de la rajaz, 1 canne sur l’étang du vivier</w:t>
      </w:r>
      <w:r w:rsidR="00445DF4">
        <w:rPr>
          <w:rFonts w:ascii="Amasis MT Pro Black" w:hAnsi="Amasis MT Pro Black"/>
        </w:rPr>
        <w:t xml:space="preserve"> ou </w:t>
      </w:r>
      <w:r>
        <w:rPr>
          <w:rFonts w:ascii="Amasis MT Pro Black" w:hAnsi="Amasis MT Pro Black"/>
        </w:rPr>
        <w:t>2 cannes sur l’étang de ronzier.</w:t>
      </w:r>
    </w:p>
    <w:p w14:paraId="1EDB760F" w14:textId="70528989" w:rsidR="002A1C22" w:rsidRDefault="002A1C22" w:rsidP="000607AE">
      <w:pPr>
        <w:rPr>
          <w:rFonts w:ascii="Amasis MT Pro Black" w:hAnsi="Amasis MT Pro Black"/>
        </w:rPr>
      </w:pPr>
      <w:r>
        <w:rPr>
          <w:rFonts w:ascii="Amasis MT Pro Black" w:hAnsi="Amasis MT Pro Black"/>
        </w:rPr>
        <w:t xml:space="preserve">*Pour toute pêche itinérante aux leurres ou à la cuillère, la carte de pêche </w:t>
      </w:r>
      <w:r w:rsidR="006A4910">
        <w:rPr>
          <w:rFonts w:ascii="Amasis MT Pro Black" w:hAnsi="Amasis MT Pro Black"/>
        </w:rPr>
        <w:t>donne droit à une canne seulement en action de pêche.</w:t>
      </w:r>
    </w:p>
    <w:p w14:paraId="60880493" w14:textId="24D12F74" w:rsidR="00054C9F" w:rsidRDefault="00852791" w:rsidP="000607AE">
      <w:pPr>
        <w:rPr>
          <w:rFonts w:ascii="Amasis MT Pro Black" w:hAnsi="Amasis MT Pro Black"/>
        </w:rPr>
      </w:pPr>
      <w:r>
        <w:rPr>
          <w:rFonts w:ascii="Amasis MT Pro Black" w:hAnsi="Amasis MT Pro Black"/>
        </w:rPr>
        <w:t>6-</w:t>
      </w:r>
      <w:r w:rsidR="00BB1474">
        <w:rPr>
          <w:rFonts w:ascii="Amasis MT Pro Black" w:hAnsi="Amasis MT Pro Black"/>
        </w:rPr>
        <w:t>Toutes les p</w:t>
      </w:r>
      <w:r w:rsidR="00D3421D">
        <w:rPr>
          <w:rFonts w:ascii="Amasis MT Pro Black" w:hAnsi="Amasis MT Pro Black"/>
        </w:rPr>
        <w:t>êches s’effectuent en NO-KILL</w:t>
      </w:r>
      <w:r w:rsidR="009D172A">
        <w:rPr>
          <w:rFonts w:ascii="Amasis MT Pro Black" w:hAnsi="Amasis MT Pro Black"/>
        </w:rPr>
        <w:t xml:space="preserve">, aucun poisson </w:t>
      </w:r>
      <w:r w:rsidR="006A3A20">
        <w:rPr>
          <w:rFonts w:ascii="Amasis MT Pro Black" w:hAnsi="Amasis MT Pro Black"/>
        </w:rPr>
        <w:t>ne peut-être gardé par le pêcheur.</w:t>
      </w:r>
    </w:p>
    <w:p w14:paraId="5554C4BE" w14:textId="33166B42" w:rsidR="006A3A20" w:rsidRDefault="00316B53" w:rsidP="000607AE">
      <w:pPr>
        <w:rPr>
          <w:rFonts w:ascii="Amasis MT Pro Black" w:hAnsi="Amasis MT Pro Black"/>
        </w:rPr>
      </w:pPr>
      <w:r>
        <w:rPr>
          <w:rFonts w:ascii="Amasis MT Pro Black" w:hAnsi="Amasis MT Pro Black"/>
        </w:rPr>
        <w:t>7-Les feux au sol sont strictement interdit, ainsi que les poubelles sauvages</w:t>
      </w:r>
      <w:r w:rsidR="00EE5D51">
        <w:rPr>
          <w:rFonts w:ascii="Amasis MT Pro Black" w:hAnsi="Amasis MT Pro Black"/>
        </w:rPr>
        <w:t>.</w:t>
      </w:r>
    </w:p>
    <w:p w14:paraId="4073C5B7" w14:textId="239A7155" w:rsidR="005C31EF" w:rsidRDefault="005C31EF" w:rsidP="000607AE">
      <w:pPr>
        <w:rPr>
          <w:rFonts w:ascii="Amasis MT Pro Black" w:hAnsi="Amasis MT Pro Black"/>
        </w:rPr>
      </w:pPr>
      <w:r>
        <w:rPr>
          <w:rFonts w:ascii="Amasis MT Pro Black" w:hAnsi="Amasis MT Pro Black"/>
        </w:rPr>
        <w:t xml:space="preserve">8-Toute photo, vidéo prise debout </w:t>
      </w:r>
      <w:r w:rsidR="00BF5609">
        <w:rPr>
          <w:rFonts w:ascii="Amasis MT Pro Black" w:hAnsi="Amasis MT Pro Black"/>
        </w:rPr>
        <w:t xml:space="preserve">avec </w:t>
      </w:r>
      <w:r w:rsidR="00D65246">
        <w:rPr>
          <w:rFonts w:ascii="Amasis MT Pro Black" w:hAnsi="Amasis MT Pro Black"/>
        </w:rPr>
        <w:t>un poisson</w:t>
      </w:r>
      <w:r w:rsidR="00797C37">
        <w:rPr>
          <w:rFonts w:ascii="Amasis MT Pro Black" w:hAnsi="Amasis MT Pro Black"/>
        </w:rPr>
        <w:t xml:space="preserve"> est strictement interdite.</w:t>
      </w:r>
    </w:p>
    <w:p w14:paraId="4E20825B" w14:textId="77777777" w:rsidR="00AE4242" w:rsidRDefault="00797C37" w:rsidP="000607AE">
      <w:pPr>
        <w:rPr>
          <w:rFonts w:ascii="Amasis MT Pro Black" w:hAnsi="Amasis MT Pro Black"/>
        </w:rPr>
      </w:pPr>
      <w:r>
        <w:rPr>
          <w:rFonts w:ascii="Amasis MT Pro Black" w:hAnsi="Amasis MT Pro Black"/>
        </w:rPr>
        <w:t>9-</w:t>
      </w:r>
      <w:r w:rsidR="00391270">
        <w:rPr>
          <w:rFonts w:ascii="Amasis MT Pro Black" w:hAnsi="Amasis MT Pro Black"/>
        </w:rPr>
        <w:t xml:space="preserve">Un local est mis à disposition </w:t>
      </w:r>
      <w:r w:rsidR="00AE2860">
        <w:rPr>
          <w:rFonts w:ascii="Amasis MT Pro Black" w:hAnsi="Amasis MT Pro Black"/>
        </w:rPr>
        <w:t xml:space="preserve">des </w:t>
      </w:r>
      <w:r w:rsidR="00C27BC3">
        <w:rPr>
          <w:rFonts w:ascii="Amasis MT Pro Black" w:hAnsi="Amasis MT Pro Black"/>
        </w:rPr>
        <w:t>pêcheurs, (</w:t>
      </w:r>
      <w:r w:rsidR="006E7270">
        <w:rPr>
          <w:rFonts w:ascii="Amasis MT Pro Black" w:hAnsi="Amasis MT Pro Black"/>
        </w:rPr>
        <w:t xml:space="preserve"> </w:t>
      </w:r>
      <w:r w:rsidR="00C27BC3">
        <w:rPr>
          <w:rFonts w:ascii="Amasis MT Pro Black" w:hAnsi="Amasis MT Pro Black"/>
        </w:rPr>
        <w:t>cuisine, toilette.. )</w:t>
      </w:r>
      <w:r w:rsidR="00AE2860">
        <w:rPr>
          <w:rFonts w:ascii="Amasis MT Pro Black" w:hAnsi="Amasis MT Pro Black"/>
        </w:rPr>
        <w:t xml:space="preserve"> </w:t>
      </w:r>
      <w:r w:rsidR="00DF0255">
        <w:rPr>
          <w:rFonts w:ascii="Amasis MT Pro Black" w:hAnsi="Amasis MT Pro Black"/>
        </w:rPr>
        <w:t>il est impératif de le laisser pr</w:t>
      </w:r>
      <w:r w:rsidR="006E7270">
        <w:rPr>
          <w:rFonts w:ascii="Amasis MT Pro Black" w:hAnsi="Amasis MT Pro Black"/>
        </w:rPr>
        <w:t>opre</w:t>
      </w:r>
      <w:r w:rsidR="0080136B">
        <w:rPr>
          <w:rFonts w:ascii="Amasis MT Pro Black" w:hAnsi="Amasis MT Pro Black"/>
        </w:rPr>
        <w:t xml:space="preserve"> et de respecter les</w:t>
      </w:r>
      <w:r w:rsidR="00AE4242">
        <w:rPr>
          <w:rFonts w:ascii="Amasis MT Pro Black" w:hAnsi="Amasis MT Pro Black"/>
        </w:rPr>
        <w:t xml:space="preserve"> commodités. </w:t>
      </w:r>
    </w:p>
    <w:p w14:paraId="176E667E" w14:textId="77777777" w:rsidR="00343D4F" w:rsidRDefault="00AE4242" w:rsidP="000607AE">
      <w:pPr>
        <w:rPr>
          <w:rFonts w:ascii="Amasis MT Pro Black" w:hAnsi="Amasis MT Pro Black"/>
        </w:rPr>
      </w:pPr>
      <w:r>
        <w:rPr>
          <w:rFonts w:ascii="Amasis MT Pro Black" w:hAnsi="Amasis MT Pro Black"/>
        </w:rPr>
        <w:t>L’association se donne le droit de laisser le local fermé en cas d’in</w:t>
      </w:r>
      <w:r w:rsidR="00343D4F">
        <w:rPr>
          <w:rFonts w:ascii="Amasis MT Pro Black" w:hAnsi="Amasis MT Pro Black"/>
        </w:rPr>
        <w:t>civilité.</w:t>
      </w:r>
    </w:p>
    <w:p w14:paraId="066512AB" w14:textId="57549C8A" w:rsidR="00797C37" w:rsidRDefault="00343D4F" w:rsidP="000607AE">
      <w:pPr>
        <w:rPr>
          <w:rFonts w:ascii="Amasis MT Pro Black" w:hAnsi="Amasis MT Pro Black"/>
        </w:rPr>
      </w:pPr>
      <w:r>
        <w:rPr>
          <w:rFonts w:ascii="Amasis MT Pro Black" w:hAnsi="Amasis MT Pro Black"/>
        </w:rPr>
        <w:t>10-</w:t>
      </w:r>
      <w:r w:rsidR="00E03FFD">
        <w:rPr>
          <w:rFonts w:ascii="Amasis MT Pro Black" w:hAnsi="Amasis MT Pro Black"/>
        </w:rPr>
        <w:t>Les douches ne sont réservées qu’au</w:t>
      </w:r>
      <w:r w:rsidR="00FE3F61">
        <w:rPr>
          <w:rFonts w:ascii="Amasis MT Pro Black" w:hAnsi="Amasis MT Pro Black"/>
        </w:rPr>
        <w:t>x</w:t>
      </w:r>
      <w:r w:rsidR="00E03FFD">
        <w:rPr>
          <w:rFonts w:ascii="Amasis MT Pro Black" w:hAnsi="Amasis MT Pro Black"/>
        </w:rPr>
        <w:t xml:space="preserve"> pêcheurs</w:t>
      </w:r>
      <w:r w:rsidR="00EE0251">
        <w:rPr>
          <w:rFonts w:ascii="Amasis MT Pro Black" w:hAnsi="Amasis MT Pro Black"/>
        </w:rPr>
        <w:t xml:space="preserve"> </w:t>
      </w:r>
      <w:r w:rsidR="00FE3F61">
        <w:rPr>
          <w:rFonts w:ascii="Amasis MT Pro Black" w:hAnsi="Amasis MT Pro Black"/>
        </w:rPr>
        <w:t>réalisant des pêches de 48h ou plus.</w:t>
      </w:r>
    </w:p>
    <w:p w14:paraId="5CD6AB32" w14:textId="2F3D59F1" w:rsidR="00FE3F61" w:rsidRDefault="00FE3F61" w:rsidP="000607AE">
      <w:pPr>
        <w:rPr>
          <w:rFonts w:ascii="Amasis MT Pro Black" w:hAnsi="Amasis MT Pro Black"/>
        </w:rPr>
      </w:pPr>
      <w:r>
        <w:rPr>
          <w:rFonts w:ascii="Amasis MT Pro Black" w:hAnsi="Amasis MT Pro Black"/>
        </w:rPr>
        <w:lastRenderedPageBreak/>
        <w:t>Le parking du local est privé.</w:t>
      </w:r>
    </w:p>
    <w:p w14:paraId="074D4293" w14:textId="73B26EAB" w:rsidR="00FE3F61" w:rsidRDefault="00337C12" w:rsidP="000607AE">
      <w:pPr>
        <w:rPr>
          <w:rFonts w:ascii="Amasis MT Pro Black" w:hAnsi="Amasis MT Pro Black"/>
        </w:rPr>
      </w:pPr>
      <w:r>
        <w:rPr>
          <w:rFonts w:ascii="Amasis MT Pro Black" w:hAnsi="Amasis MT Pro Black"/>
        </w:rPr>
        <w:t xml:space="preserve">11-Les pêcheurs </w:t>
      </w:r>
      <w:r w:rsidR="00534D5A">
        <w:rPr>
          <w:rFonts w:ascii="Amasis MT Pro Black" w:hAnsi="Amasis MT Pro Black"/>
        </w:rPr>
        <w:t xml:space="preserve">journaliers </w:t>
      </w:r>
      <w:r w:rsidR="00050C6E">
        <w:rPr>
          <w:rFonts w:ascii="Amasis MT Pro Black" w:hAnsi="Amasis MT Pro Black"/>
        </w:rPr>
        <w:t xml:space="preserve">doivent éviter de s’installer sur un des </w:t>
      </w:r>
      <w:r w:rsidR="00471AA0">
        <w:rPr>
          <w:rFonts w:ascii="Amasis MT Pro Black" w:hAnsi="Amasis MT Pro Black"/>
        </w:rPr>
        <w:t xml:space="preserve">postes </w:t>
      </w:r>
      <w:r w:rsidR="00391C7A">
        <w:rPr>
          <w:rFonts w:ascii="Amasis MT Pro Black" w:hAnsi="Amasis MT Pro Black"/>
        </w:rPr>
        <w:t>numéroté</w:t>
      </w:r>
      <w:r w:rsidR="004D2646">
        <w:rPr>
          <w:rFonts w:ascii="Amasis MT Pro Black" w:hAnsi="Amasis MT Pro Black"/>
        </w:rPr>
        <w:t xml:space="preserve">s et donc prioritaires à la pêche de nuit. </w:t>
      </w:r>
    </w:p>
    <w:p w14:paraId="546FAB18" w14:textId="0DEB2E91" w:rsidR="004D2646" w:rsidRDefault="004D2646" w:rsidP="000607AE">
      <w:pPr>
        <w:rPr>
          <w:rFonts w:ascii="Amasis MT Pro Black" w:hAnsi="Amasis MT Pro Black"/>
        </w:rPr>
      </w:pPr>
      <w:r>
        <w:rPr>
          <w:rFonts w:ascii="Amasis MT Pro Black" w:hAnsi="Amasis MT Pro Black"/>
        </w:rPr>
        <w:t>Ou se renseigner à la cabane du</w:t>
      </w:r>
      <w:r w:rsidR="00C00EA5">
        <w:rPr>
          <w:rFonts w:ascii="Amasis MT Pro Black" w:hAnsi="Amasis MT Pro Black"/>
        </w:rPr>
        <w:t xml:space="preserve"> pêcheur pour connaître les postes réservés avant de s’installer.</w:t>
      </w:r>
    </w:p>
    <w:p w14:paraId="23FE6F43" w14:textId="711A75EC" w:rsidR="00EC1238" w:rsidRDefault="00EC1238" w:rsidP="000607AE">
      <w:pPr>
        <w:rPr>
          <w:rFonts w:ascii="Amasis MT Pro Black" w:hAnsi="Amasis MT Pro Black"/>
        </w:rPr>
      </w:pPr>
      <w:r>
        <w:rPr>
          <w:rFonts w:ascii="Amasis MT Pro Black" w:hAnsi="Amasis MT Pro Black"/>
        </w:rPr>
        <w:t>12-Bourriche métal interdite</w:t>
      </w:r>
    </w:p>
    <w:p w14:paraId="4919818F" w14:textId="37BFBDED" w:rsidR="00EC1238" w:rsidRDefault="00EC1238" w:rsidP="000607AE">
      <w:pPr>
        <w:rPr>
          <w:rFonts w:ascii="Amasis MT Pro Black" w:hAnsi="Amasis MT Pro Black"/>
        </w:rPr>
      </w:pPr>
      <w:r>
        <w:rPr>
          <w:rFonts w:ascii="Amasis MT Pro Black" w:hAnsi="Amasis MT Pro Black"/>
        </w:rPr>
        <w:t>13-</w:t>
      </w:r>
      <w:r w:rsidR="007E540C">
        <w:rPr>
          <w:rFonts w:ascii="Amasis MT Pro Black" w:hAnsi="Amasis MT Pro Black"/>
        </w:rPr>
        <w:t>Bourriche de type « anglaise » autorisée</w:t>
      </w:r>
      <w:r w:rsidR="00DD59C7">
        <w:rPr>
          <w:rFonts w:ascii="Amasis MT Pro Black" w:hAnsi="Amasis MT Pro Black"/>
        </w:rPr>
        <w:t xml:space="preserve">, avec </w:t>
      </w:r>
      <w:r w:rsidR="00AE7F37">
        <w:rPr>
          <w:rFonts w:ascii="Amasis MT Pro Black" w:hAnsi="Amasis MT Pro Black"/>
        </w:rPr>
        <w:t>une longueur de minimum 2</w:t>
      </w:r>
      <w:r w:rsidR="00897865">
        <w:rPr>
          <w:rFonts w:ascii="Amasis MT Pro Black" w:hAnsi="Amasis MT Pro Black"/>
        </w:rPr>
        <w:t xml:space="preserve"> mètres. Carpe en bourriche interdit !!</w:t>
      </w:r>
    </w:p>
    <w:p w14:paraId="75E162AE" w14:textId="0E306DAF" w:rsidR="00C00EA5" w:rsidRDefault="00AC619F" w:rsidP="00AC619F">
      <w:pPr>
        <w:jc w:val="center"/>
        <w:rPr>
          <w:rFonts w:ascii="Amasis MT Pro Black" w:hAnsi="Amasis MT Pro Black"/>
        </w:rPr>
      </w:pPr>
      <w:r>
        <w:rPr>
          <w:rFonts w:ascii="Amasis MT Pro Black" w:hAnsi="Amasis MT Pro Black"/>
        </w:rPr>
        <w:t>PECHE DE LA CARPE</w:t>
      </w:r>
    </w:p>
    <w:p w14:paraId="3608A167" w14:textId="39160474" w:rsidR="00AC619F" w:rsidRDefault="00BA23DB" w:rsidP="000607AE">
      <w:pPr>
        <w:rPr>
          <w:rFonts w:ascii="Amasis MT Pro Black" w:hAnsi="Amasis MT Pro Black"/>
        </w:rPr>
      </w:pPr>
      <w:r>
        <w:rPr>
          <w:rFonts w:ascii="Amasis MT Pro Black" w:hAnsi="Amasis MT Pro Black"/>
        </w:rPr>
        <w:t>-</w:t>
      </w:r>
      <w:r w:rsidR="005E51E3">
        <w:rPr>
          <w:rFonts w:ascii="Amasis MT Pro Black" w:hAnsi="Amasis MT Pro Black"/>
        </w:rPr>
        <w:t xml:space="preserve">Tapis « bassine » ou « berceau » </w:t>
      </w:r>
      <w:r w:rsidR="00C57193">
        <w:rPr>
          <w:rFonts w:ascii="Amasis MT Pro Black" w:hAnsi="Amasis MT Pro Black"/>
        </w:rPr>
        <w:t xml:space="preserve">obligatoire. </w:t>
      </w:r>
    </w:p>
    <w:p w14:paraId="01B13BE9" w14:textId="7D655882" w:rsidR="00C57193" w:rsidRDefault="00C57193" w:rsidP="000607AE">
      <w:pPr>
        <w:rPr>
          <w:rFonts w:ascii="Amasis MT Pro Black" w:hAnsi="Amasis MT Pro Black"/>
        </w:rPr>
      </w:pPr>
      <w:r>
        <w:rPr>
          <w:rFonts w:ascii="Amasis MT Pro Black" w:hAnsi="Amasis MT Pro Black"/>
        </w:rPr>
        <w:t xml:space="preserve">-Epuisette type </w:t>
      </w:r>
      <w:r w:rsidR="00341807">
        <w:rPr>
          <w:rFonts w:ascii="Amasis MT Pro Black" w:hAnsi="Amasis MT Pro Black"/>
        </w:rPr>
        <w:t>« carpe » à large ouverture obligatoire</w:t>
      </w:r>
      <w:r w:rsidR="005F17DA">
        <w:rPr>
          <w:rFonts w:ascii="Amasis MT Pro Black" w:hAnsi="Amasis MT Pro Black"/>
        </w:rPr>
        <w:t>.</w:t>
      </w:r>
    </w:p>
    <w:p w14:paraId="6CE2C0BF" w14:textId="4A24B5F5" w:rsidR="00341807" w:rsidRDefault="00341807" w:rsidP="000607AE">
      <w:pPr>
        <w:rPr>
          <w:rFonts w:ascii="Amasis MT Pro Black" w:hAnsi="Amasis MT Pro Black"/>
        </w:rPr>
      </w:pPr>
      <w:r>
        <w:rPr>
          <w:rFonts w:ascii="Amasis MT Pro Black" w:hAnsi="Amasis MT Pro Black"/>
        </w:rPr>
        <w:t>-</w:t>
      </w:r>
      <w:r w:rsidR="00DE27F9">
        <w:rPr>
          <w:rFonts w:ascii="Amasis MT Pro Black" w:hAnsi="Amasis MT Pro Black"/>
        </w:rPr>
        <w:t>Zone de pêche en fonction du poste à respecter</w:t>
      </w:r>
      <w:r w:rsidR="005F17DA">
        <w:rPr>
          <w:rFonts w:ascii="Amasis MT Pro Black" w:hAnsi="Amasis MT Pro Black"/>
        </w:rPr>
        <w:t>.</w:t>
      </w:r>
    </w:p>
    <w:p w14:paraId="0EE8818B" w14:textId="463BAE61" w:rsidR="00DE27F9" w:rsidRDefault="00DE27F9" w:rsidP="000607AE">
      <w:pPr>
        <w:rPr>
          <w:rFonts w:ascii="Amasis MT Pro Black" w:hAnsi="Amasis MT Pro Black"/>
        </w:rPr>
      </w:pPr>
      <w:r>
        <w:rPr>
          <w:rFonts w:ascii="Amasis MT Pro Black" w:hAnsi="Amasis MT Pro Black"/>
        </w:rPr>
        <w:t>-Bateau amor</w:t>
      </w:r>
      <w:r w:rsidR="005F17DA">
        <w:rPr>
          <w:rFonts w:ascii="Amasis MT Pro Black" w:hAnsi="Amasis MT Pro Black"/>
        </w:rPr>
        <w:t>çeur interdit.</w:t>
      </w:r>
    </w:p>
    <w:p w14:paraId="0E7F112A" w14:textId="0CF24B33" w:rsidR="005F17DA" w:rsidRDefault="005F17DA" w:rsidP="000607AE">
      <w:pPr>
        <w:rPr>
          <w:rFonts w:ascii="Amasis MT Pro Black" w:hAnsi="Amasis MT Pro Black"/>
        </w:rPr>
      </w:pPr>
      <w:r>
        <w:rPr>
          <w:rFonts w:ascii="Amasis MT Pro Black" w:hAnsi="Amasis MT Pro Black"/>
        </w:rPr>
        <w:t>-Bas de ligne tresse interdit.</w:t>
      </w:r>
    </w:p>
    <w:p w14:paraId="367117D0" w14:textId="290C4E1F" w:rsidR="005F17DA" w:rsidRDefault="005F17DA" w:rsidP="000607AE">
      <w:pPr>
        <w:rPr>
          <w:rFonts w:ascii="Amasis MT Pro Black" w:hAnsi="Amasis MT Pro Black"/>
        </w:rPr>
      </w:pPr>
      <w:r>
        <w:rPr>
          <w:rFonts w:ascii="Amasis MT Pro Black" w:hAnsi="Amasis MT Pro Black"/>
        </w:rPr>
        <w:t>-</w:t>
      </w:r>
      <w:r w:rsidR="00CD6288">
        <w:rPr>
          <w:rFonts w:ascii="Amasis MT Pro Black" w:hAnsi="Amasis MT Pro Black"/>
        </w:rPr>
        <w:t>P</w:t>
      </w:r>
      <w:r w:rsidR="00A9271F">
        <w:rPr>
          <w:rFonts w:ascii="Amasis MT Pro Black" w:hAnsi="Amasis MT Pro Black"/>
        </w:rPr>
        <w:t>êche journalière jusqu’à 21h autorisée (après 21h=pêche de nuit).</w:t>
      </w:r>
    </w:p>
    <w:p w14:paraId="177AF42E" w14:textId="712C454A" w:rsidR="003F7C78" w:rsidRDefault="003F7C78" w:rsidP="000607AE">
      <w:pPr>
        <w:rPr>
          <w:rFonts w:ascii="Amasis MT Pro Black" w:hAnsi="Amasis MT Pro Black"/>
        </w:rPr>
      </w:pPr>
      <w:r>
        <w:rPr>
          <w:rFonts w:ascii="Amasis MT Pro Black" w:hAnsi="Amasis MT Pro Black"/>
        </w:rPr>
        <w:t>-</w:t>
      </w:r>
      <w:r w:rsidR="00066955">
        <w:rPr>
          <w:rFonts w:ascii="Amasis MT Pro Black" w:hAnsi="Amasis MT Pro Black"/>
        </w:rPr>
        <w:t>La pêche de la carpe</w:t>
      </w:r>
      <w:r w:rsidR="00F050B3">
        <w:rPr>
          <w:rFonts w:ascii="Amasis MT Pro Black" w:hAnsi="Amasis MT Pro Black"/>
        </w:rPr>
        <w:t xml:space="preserve"> avec tout autre moyen</w:t>
      </w:r>
      <w:r w:rsidR="00BD74D3">
        <w:rPr>
          <w:rFonts w:ascii="Amasis MT Pro Black" w:hAnsi="Amasis MT Pro Black"/>
        </w:rPr>
        <w:t xml:space="preserve"> que la grande canne, anglaise , feeder</w:t>
      </w:r>
      <w:r w:rsidR="002348C1">
        <w:rPr>
          <w:rFonts w:ascii="Amasis MT Pro Black" w:hAnsi="Amasis MT Pro Black"/>
        </w:rPr>
        <w:t xml:space="preserve"> ou canne à carpe est interdit.</w:t>
      </w:r>
    </w:p>
    <w:p w14:paraId="176802D6" w14:textId="4B471A29" w:rsidR="007F366A" w:rsidRDefault="000E4649" w:rsidP="000E4649">
      <w:pPr>
        <w:jc w:val="center"/>
        <w:rPr>
          <w:rFonts w:ascii="Amasis MT Pro Black" w:hAnsi="Amasis MT Pro Black"/>
        </w:rPr>
      </w:pPr>
      <w:r>
        <w:rPr>
          <w:rFonts w:ascii="Amasis MT Pro Black" w:hAnsi="Amasis MT Pro Black"/>
        </w:rPr>
        <w:t>PECHE DE NUIT</w:t>
      </w:r>
    </w:p>
    <w:p w14:paraId="438919CB" w14:textId="2374DE5D" w:rsidR="000E4649" w:rsidRDefault="000E4649" w:rsidP="000E4649">
      <w:pPr>
        <w:rPr>
          <w:rFonts w:ascii="Amasis MT Pro Black" w:hAnsi="Amasis MT Pro Black"/>
        </w:rPr>
      </w:pPr>
      <w:r>
        <w:rPr>
          <w:rFonts w:ascii="Amasis MT Pro Black" w:hAnsi="Amasis MT Pro Black"/>
        </w:rPr>
        <w:t xml:space="preserve">-Détecteur de touche </w:t>
      </w:r>
      <w:r w:rsidR="00304BFB">
        <w:rPr>
          <w:rFonts w:ascii="Amasis MT Pro Black" w:hAnsi="Amasis MT Pro Black"/>
        </w:rPr>
        <w:t>obligatoire</w:t>
      </w:r>
      <w:r w:rsidR="009B29D0">
        <w:rPr>
          <w:rFonts w:ascii="Amasis MT Pro Black" w:hAnsi="Amasis MT Pro Black"/>
        </w:rPr>
        <w:t>.</w:t>
      </w:r>
    </w:p>
    <w:p w14:paraId="0DA9D705" w14:textId="4E9E216B" w:rsidR="00304BFB" w:rsidRDefault="00304BFB" w:rsidP="000E4649">
      <w:pPr>
        <w:rPr>
          <w:rFonts w:ascii="Amasis MT Pro Black" w:hAnsi="Amasis MT Pro Black"/>
        </w:rPr>
      </w:pPr>
      <w:r>
        <w:rPr>
          <w:rFonts w:ascii="Amasis MT Pro Black" w:hAnsi="Amasis MT Pro Black"/>
        </w:rPr>
        <w:t xml:space="preserve">-Les départs/arrivées </w:t>
      </w:r>
      <w:r w:rsidR="006A36FA">
        <w:rPr>
          <w:rFonts w:ascii="Amasis MT Pro Black" w:hAnsi="Amasis MT Pro Black"/>
        </w:rPr>
        <w:t>sur les postes s’effectuent à 12h</w:t>
      </w:r>
      <w:r w:rsidR="009B29D0">
        <w:rPr>
          <w:rFonts w:ascii="Amasis MT Pro Black" w:hAnsi="Amasis MT Pro Black"/>
        </w:rPr>
        <w:t>.</w:t>
      </w:r>
    </w:p>
    <w:p w14:paraId="2B981EBE" w14:textId="0ABF81D2" w:rsidR="009B29D0" w:rsidRDefault="009B29D0" w:rsidP="000E4649">
      <w:pPr>
        <w:rPr>
          <w:rFonts w:ascii="Amasis MT Pro Black" w:hAnsi="Amasis MT Pro Black"/>
        </w:rPr>
      </w:pPr>
      <w:r>
        <w:rPr>
          <w:rFonts w:ascii="Amasis MT Pro Black" w:hAnsi="Amasis MT Pro Black"/>
        </w:rPr>
        <w:t>-Réservation obligatoire à la cabane du pêcheur</w:t>
      </w:r>
      <w:r w:rsidR="00112113">
        <w:rPr>
          <w:rFonts w:ascii="Amasis MT Pro Black" w:hAnsi="Amasis MT Pro Black"/>
        </w:rPr>
        <w:t xml:space="preserve"> (saint jean de soudain).</w:t>
      </w:r>
    </w:p>
    <w:p w14:paraId="1BB8074A" w14:textId="7FDBBFE9" w:rsidR="00112113" w:rsidRDefault="00112113" w:rsidP="000E4649">
      <w:pPr>
        <w:rPr>
          <w:rFonts w:ascii="Amasis MT Pro Black" w:hAnsi="Amasis MT Pro Black"/>
        </w:rPr>
      </w:pPr>
      <w:r>
        <w:rPr>
          <w:rFonts w:ascii="Amasis MT Pro Black" w:hAnsi="Amasis MT Pro Black"/>
        </w:rPr>
        <w:t>-</w:t>
      </w:r>
      <w:r w:rsidR="002F7C8E">
        <w:rPr>
          <w:rFonts w:ascii="Amasis MT Pro Black" w:hAnsi="Amasis MT Pro Black"/>
        </w:rPr>
        <w:t xml:space="preserve">Halogène, </w:t>
      </w:r>
      <w:r w:rsidR="00897865">
        <w:rPr>
          <w:rFonts w:ascii="Amasis MT Pro Black" w:hAnsi="Amasis MT Pro Black"/>
        </w:rPr>
        <w:t>néon,</w:t>
      </w:r>
      <w:r w:rsidR="002F7C8E">
        <w:rPr>
          <w:rFonts w:ascii="Amasis MT Pro Black" w:hAnsi="Amasis MT Pro Black"/>
        </w:rPr>
        <w:t xml:space="preserve"> gros éclairage </w:t>
      </w:r>
      <w:r w:rsidR="00E6607D">
        <w:rPr>
          <w:rFonts w:ascii="Amasis MT Pro Black" w:hAnsi="Amasis MT Pro Black"/>
        </w:rPr>
        <w:t>et groupe électrogène interdit.</w:t>
      </w:r>
    </w:p>
    <w:p w14:paraId="4F26370F" w14:textId="26742DCC" w:rsidR="000B30F9" w:rsidRDefault="00F7056D" w:rsidP="00F7056D">
      <w:pPr>
        <w:jc w:val="center"/>
        <w:rPr>
          <w:rFonts w:ascii="Amasis MT Pro Black" w:hAnsi="Amasis MT Pro Black"/>
        </w:rPr>
      </w:pPr>
      <w:r>
        <w:rPr>
          <w:rFonts w:ascii="Amasis MT Pro Black" w:hAnsi="Amasis MT Pro Black"/>
        </w:rPr>
        <w:t xml:space="preserve">PECHE DES CARNASSIERS </w:t>
      </w:r>
    </w:p>
    <w:p w14:paraId="652F8987" w14:textId="636EE442" w:rsidR="008B070B" w:rsidRDefault="008B070B" w:rsidP="008B070B">
      <w:pPr>
        <w:rPr>
          <w:rFonts w:ascii="Amasis MT Pro Black" w:hAnsi="Amasis MT Pro Black"/>
        </w:rPr>
      </w:pPr>
      <w:r>
        <w:rPr>
          <w:rFonts w:ascii="Amasis MT Pro Black" w:hAnsi="Amasis MT Pro Black"/>
        </w:rPr>
        <w:t>-Pêche au vif</w:t>
      </w:r>
      <w:r w:rsidR="00240843">
        <w:rPr>
          <w:rFonts w:ascii="Amasis MT Pro Black" w:hAnsi="Amasis MT Pro Black"/>
        </w:rPr>
        <w:t xml:space="preserve">, mort posé </w:t>
      </w:r>
      <w:r>
        <w:rPr>
          <w:rFonts w:ascii="Amasis MT Pro Black" w:hAnsi="Amasis MT Pro Black"/>
        </w:rPr>
        <w:t xml:space="preserve">et montage avec hameçon triple </w:t>
      </w:r>
      <w:r w:rsidR="009757FE">
        <w:rPr>
          <w:rFonts w:ascii="Amasis MT Pro Black" w:hAnsi="Amasis MT Pro Black"/>
        </w:rPr>
        <w:t>interdit. (Sauf</w:t>
      </w:r>
      <w:r>
        <w:rPr>
          <w:rFonts w:ascii="Amasis MT Pro Black" w:hAnsi="Amasis MT Pro Black"/>
        </w:rPr>
        <w:t xml:space="preserve"> triples sur leurres)</w:t>
      </w:r>
    </w:p>
    <w:p w14:paraId="4C5EDA19" w14:textId="212BD181" w:rsidR="008B070B" w:rsidRDefault="009757FE" w:rsidP="008B070B">
      <w:pPr>
        <w:rPr>
          <w:rFonts w:ascii="Amasis MT Pro Black" w:hAnsi="Amasis MT Pro Black"/>
        </w:rPr>
      </w:pPr>
      <w:r>
        <w:rPr>
          <w:rFonts w:ascii="Amasis MT Pro Black" w:hAnsi="Amasis MT Pro Black"/>
        </w:rPr>
        <w:t>-</w:t>
      </w:r>
      <w:r w:rsidR="008F4162">
        <w:rPr>
          <w:rFonts w:ascii="Amasis MT Pro Black" w:hAnsi="Amasis MT Pro Black"/>
        </w:rPr>
        <w:t>Pêche aux leurres, cuillère</w:t>
      </w:r>
      <w:r w:rsidR="00564577">
        <w:rPr>
          <w:rFonts w:ascii="Amasis MT Pro Black" w:hAnsi="Amasis MT Pro Black"/>
        </w:rPr>
        <w:t>s, mort-manié autorisé.</w:t>
      </w:r>
    </w:p>
    <w:p w14:paraId="0C6427FA" w14:textId="4763F523" w:rsidR="00564577" w:rsidRDefault="007B6254" w:rsidP="008B070B">
      <w:pPr>
        <w:rPr>
          <w:rFonts w:ascii="Amasis MT Pro Black" w:hAnsi="Amasis MT Pro Black"/>
        </w:rPr>
      </w:pPr>
      <w:r>
        <w:rPr>
          <w:rFonts w:ascii="Amasis MT Pro Black" w:hAnsi="Amasis MT Pro Black"/>
        </w:rPr>
        <w:t>-</w:t>
      </w:r>
      <w:r w:rsidR="00C53D20">
        <w:rPr>
          <w:rFonts w:ascii="Amasis MT Pro Black" w:hAnsi="Amasis MT Pro Black"/>
        </w:rPr>
        <w:t xml:space="preserve">Pêche en float-tube autorisé uniquement sur autorisation d’un garde pêche. </w:t>
      </w:r>
    </w:p>
    <w:p w14:paraId="22AD4837" w14:textId="77777777" w:rsidR="00541A18" w:rsidRDefault="00C53D20" w:rsidP="008B070B">
      <w:pPr>
        <w:rPr>
          <w:rFonts w:ascii="Amasis MT Pro Black" w:hAnsi="Amasis MT Pro Black"/>
        </w:rPr>
      </w:pPr>
      <w:r>
        <w:rPr>
          <w:rFonts w:ascii="Amasis MT Pro Black" w:hAnsi="Amasis MT Pro Black"/>
        </w:rPr>
        <w:t>-</w:t>
      </w:r>
      <w:r w:rsidR="00A8356F">
        <w:rPr>
          <w:rFonts w:ascii="Amasis MT Pro Black" w:hAnsi="Amasis MT Pro Black"/>
        </w:rPr>
        <w:t>Pêche du bord autorisé sur les 3 étangs</w:t>
      </w:r>
      <w:r w:rsidR="00203A29">
        <w:rPr>
          <w:rFonts w:ascii="Amasis MT Pro Black" w:hAnsi="Amasis MT Pro Black"/>
        </w:rPr>
        <w:t>, attention aux lignes des carpistes sur l’étang de la rajaz</w:t>
      </w:r>
      <w:r w:rsidR="005B5799">
        <w:rPr>
          <w:rFonts w:ascii="Amasis MT Pro Black" w:hAnsi="Amasis MT Pro Black"/>
        </w:rPr>
        <w:t xml:space="preserve">, </w:t>
      </w:r>
      <w:r w:rsidR="00812EB9">
        <w:rPr>
          <w:rFonts w:ascii="Amasis MT Pro Black" w:hAnsi="Amasis MT Pro Black"/>
        </w:rPr>
        <w:t>ces derniers étant prioritaire sur cet étan</w:t>
      </w:r>
      <w:r w:rsidR="00541A18">
        <w:rPr>
          <w:rFonts w:ascii="Amasis MT Pro Black" w:hAnsi="Amasis MT Pro Black"/>
        </w:rPr>
        <w:t>g</w:t>
      </w:r>
    </w:p>
    <w:p w14:paraId="7F0E1F24" w14:textId="640CF78D" w:rsidR="00812EB9" w:rsidRDefault="00541A18" w:rsidP="008B070B">
      <w:pPr>
        <w:rPr>
          <w:rFonts w:ascii="Amasis MT Pro Black" w:hAnsi="Amasis MT Pro Black"/>
        </w:rPr>
      </w:pPr>
      <w:r>
        <w:rPr>
          <w:rFonts w:ascii="Amasis MT Pro Black" w:hAnsi="Amasis MT Pro Black"/>
        </w:rPr>
        <w:t>-</w:t>
      </w:r>
      <w:r w:rsidR="006E2A25">
        <w:rPr>
          <w:rFonts w:ascii="Amasis MT Pro Black" w:hAnsi="Amasis MT Pro Black"/>
        </w:rPr>
        <w:t>Possibilité de location de bateau sur la rajaz quand</w:t>
      </w:r>
      <w:r w:rsidR="00884437">
        <w:rPr>
          <w:rFonts w:ascii="Amasis MT Pro Black" w:hAnsi="Amasis MT Pro Black"/>
        </w:rPr>
        <w:t xml:space="preserve"> l’étang est libre, sur autorisation </w:t>
      </w:r>
      <w:r w:rsidR="0037265A">
        <w:rPr>
          <w:rFonts w:ascii="Amasis MT Pro Black" w:hAnsi="Amasis MT Pro Black"/>
        </w:rPr>
        <w:t>d’un garde.</w:t>
      </w:r>
    </w:p>
    <w:p w14:paraId="707958B3" w14:textId="57D98288" w:rsidR="0037265A" w:rsidRDefault="0037265A" w:rsidP="008B070B">
      <w:pPr>
        <w:rPr>
          <w:rFonts w:ascii="Amasis MT Pro Black" w:hAnsi="Amasis MT Pro Black"/>
        </w:rPr>
      </w:pPr>
      <w:r>
        <w:rPr>
          <w:rFonts w:ascii="Amasis MT Pro Black" w:hAnsi="Amasis MT Pro Black"/>
        </w:rPr>
        <w:t>-Epuisette à maille plastifiée obligatoire.</w:t>
      </w:r>
    </w:p>
    <w:p w14:paraId="5416686B" w14:textId="77777777" w:rsidR="005C2984" w:rsidRDefault="005C2984" w:rsidP="008B070B">
      <w:pPr>
        <w:rPr>
          <w:rFonts w:ascii="Amasis MT Pro Black" w:hAnsi="Amasis MT Pro Black"/>
        </w:rPr>
      </w:pPr>
    </w:p>
    <w:p w14:paraId="04E35813" w14:textId="322FEABE" w:rsidR="002D0D96" w:rsidRDefault="002D0D96" w:rsidP="008B070B">
      <w:pPr>
        <w:rPr>
          <w:rFonts w:ascii="Amasis MT Pro Black" w:hAnsi="Amasis MT Pro Black"/>
        </w:rPr>
      </w:pPr>
      <w:r>
        <w:rPr>
          <w:rFonts w:ascii="Amasis MT Pro Black" w:hAnsi="Amasis MT Pro Black"/>
        </w:rPr>
        <w:t xml:space="preserve">SIGNATURE OBLIGATOIRE : </w:t>
      </w:r>
    </w:p>
    <w:p w14:paraId="02F1B88D" w14:textId="77777777" w:rsidR="009B29D0" w:rsidRDefault="009B29D0" w:rsidP="000E4649">
      <w:pPr>
        <w:rPr>
          <w:rFonts w:ascii="Amasis MT Pro Black" w:hAnsi="Amasis MT Pro Black"/>
        </w:rPr>
      </w:pPr>
    </w:p>
    <w:p w14:paraId="4D942E88" w14:textId="77777777" w:rsidR="00A9271F" w:rsidRDefault="00A9271F" w:rsidP="000607AE">
      <w:pPr>
        <w:rPr>
          <w:rFonts w:ascii="Amasis MT Pro Black" w:hAnsi="Amasis MT Pro Black"/>
        </w:rPr>
      </w:pPr>
    </w:p>
    <w:sectPr w:rsidR="00A927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78369" w14:textId="77777777" w:rsidR="00A518E6" w:rsidRDefault="00A518E6" w:rsidP="000607AE">
      <w:pPr>
        <w:spacing w:after="0" w:line="240" w:lineRule="auto"/>
      </w:pPr>
      <w:r>
        <w:separator/>
      </w:r>
    </w:p>
  </w:endnote>
  <w:endnote w:type="continuationSeparator" w:id="0">
    <w:p w14:paraId="5A852133" w14:textId="77777777" w:rsidR="00A518E6" w:rsidRDefault="00A518E6" w:rsidP="0006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E7856" w14:textId="77777777" w:rsidR="00A518E6" w:rsidRDefault="00A518E6" w:rsidP="000607AE">
      <w:pPr>
        <w:spacing w:after="0" w:line="240" w:lineRule="auto"/>
      </w:pPr>
      <w:r>
        <w:separator/>
      </w:r>
    </w:p>
  </w:footnote>
  <w:footnote w:type="continuationSeparator" w:id="0">
    <w:p w14:paraId="21A776FE" w14:textId="77777777" w:rsidR="00A518E6" w:rsidRDefault="00A518E6" w:rsidP="000607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AE"/>
    <w:rsid w:val="00010592"/>
    <w:rsid w:val="00050C6E"/>
    <w:rsid w:val="00054C9F"/>
    <w:rsid w:val="000607AE"/>
    <w:rsid w:val="00066955"/>
    <w:rsid w:val="00095CD4"/>
    <w:rsid w:val="000B30F9"/>
    <w:rsid w:val="000E4649"/>
    <w:rsid w:val="00112113"/>
    <w:rsid w:val="00120C87"/>
    <w:rsid w:val="00203A29"/>
    <w:rsid w:val="002348C1"/>
    <w:rsid w:val="00240843"/>
    <w:rsid w:val="002971D2"/>
    <w:rsid w:val="002A1C22"/>
    <w:rsid w:val="002D0D96"/>
    <w:rsid w:val="002E096C"/>
    <w:rsid w:val="002F7C8E"/>
    <w:rsid w:val="00304BFB"/>
    <w:rsid w:val="00316B53"/>
    <w:rsid w:val="00337C12"/>
    <w:rsid w:val="00341807"/>
    <w:rsid w:val="00343D4F"/>
    <w:rsid w:val="0037265A"/>
    <w:rsid w:val="00391270"/>
    <w:rsid w:val="00391C7A"/>
    <w:rsid w:val="003F7C78"/>
    <w:rsid w:val="00445DF4"/>
    <w:rsid w:val="00471AA0"/>
    <w:rsid w:val="004D2646"/>
    <w:rsid w:val="004F0F77"/>
    <w:rsid w:val="00534D5A"/>
    <w:rsid w:val="00541A18"/>
    <w:rsid w:val="00564577"/>
    <w:rsid w:val="0058305B"/>
    <w:rsid w:val="005B5799"/>
    <w:rsid w:val="005C2984"/>
    <w:rsid w:val="005C31EF"/>
    <w:rsid w:val="005E51E3"/>
    <w:rsid w:val="005F17DA"/>
    <w:rsid w:val="006038DD"/>
    <w:rsid w:val="006767DE"/>
    <w:rsid w:val="006A36FA"/>
    <w:rsid w:val="006A3A20"/>
    <w:rsid w:val="006A4910"/>
    <w:rsid w:val="006E2A25"/>
    <w:rsid w:val="006E7270"/>
    <w:rsid w:val="00795508"/>
    <w:rsid w:val="00797C37"/>
    <w:rsid w:val="007B6254"/>
    <w:rsid w:val="007E540C"/>
    <w:rsid w:val="007F366A"/>
    <w:rsid w:val="0080136B"/>
    <w:rsid w:val="00812EB9"/>
    <w:rsid w:val="008408E8"/>
    <w:rsid w:val="0085277E"/>
    <w:rsid w:val="00852791"/>
    <w:rsid w:val="00884437"/>
    <w:rsid w:val="00897865"/>
    <w:rsid w:val="008B070B"/>
    <w:rsid w:val="008F4162"/>
    <w:rsid w:val="00940B01"/>
    <w:rsid w:val="009705AF"/>
    <w:rsid w:val="009757FE"/>
    <w:rsid w:val="009B29D0"/>
    <w:rsid w:val="009C4E9B"/>
    <w:rsid w:val="009D172A"/>
    <w:rsid w:val="00A266DE"/>
    <w:rsid w:val="00A518E6"/>
    <w:rsid w:val="00A8356F"/>
    <w:rsid w:val="00A9271F"/>
    <w:rsid w:val="00AC619F"/>
    <w:rsid w:val="00AE1875"/>
    <w:rsid w:val="00AE2860"/>
    <w:rsid w:val="00AE4242"/>
    <w:rsid w:val="00AE7F37"/>
    <w:rsid w:val="00BA23DB"/>
    <w:rsid w:val="00BB1474"/>
    <w:rsid w:val="00BD69AB"/>
    <w:rsid w:val="00BD74D3"/>
    <w:rsid w:val="00BE211F"/>
    <w:rsid w:val="00BE5A7F"/>
    <w:rsid w:val="00BF5609"/>
    <w:rsid w:val="00C00EA5"/>
    <w:rsid w:val="00C231F9"/>
    <w:rsid w:val="00C26EF9"/>
    <w:rsid w:val="00C27BC3"/>
    <w:rsid w:val="00C53D20"/>
    <w:rsid w:val="00C57193"/>
    <w:rsid w:val="00C75FD6"/>
    <w:rsid w:val="00C81324"/>
    <w:rsid w:val="00C869E2"/>
    <w:rsid w:val="00CD6288"/>
    <w:rsid w:val="00D2478A"/>
    <w:rsid w:val="00D3421D"/>
    <w:rsid w:val="00D65246"/>
    <w:rsid w:val="00D83F0F"/>
    <w:rsid w:val="00D847B9"/>
    <w:rsid w:val="00DD59C7"/>
    <w:rsid w:val="00DE27F9"/>
    <w:rsid w:val="00DF0255"/>
    <w:rsid w:val="00E03FFD"/>
    <w:rsid w:val="00E44234"/>
    <w:rsid w:val="00E6607D"/>
    <w:rsid w:val="00E93982"/>
    <w:rsid w:val="00EC1238"/>
    <w:rsid w:val="00EE0251"/>
    <w:rsid w:val="00EE5D51"/>
    <w:rsid w:val="00F050B3"/>
    <w:rsid w:val="00F7056D"/>
    <w:rsid w:val="00FE3F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E940"/>
  <w15:chartTrackingRefBased/>
  <w15:docId w15:val="{BC38108E-F0C9-4232-A5EE-1C77E8BD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60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60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607A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607A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607A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607A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607A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607A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607A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07A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607A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607A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607A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607A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607A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607A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607A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607AE"/>
    <w:rPr>
      <w:rFonts w:eastAsiaTheme="majorEastAsia" w:cstheme="majorBidi"/>
      <w:color w:val="272727" w:themeColor="text1" w:themeTint="D8"/>
    </w:rPr>
  </w:style>
  <w:style w:type="paragraph" w:styleId="Titre">
    <w:name w:val="Title"/>
    <w:basedOn w:val="Normal"/>
    <w:next w:val="Normal"/>
    <w:link w:val="TitreCar"/>
    <w:uiPriority w:val="10"/>
    <w:qFormat/>
    <w:rsid w:val="00060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07A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607A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607A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607AE"/>
    <w:pPr>
      <w:spacing w:before="160"/>
      <w:jc w:val="center"/>
    </w:pPr>
    <w:rPr>
      <w:i/>
      <w:iCs/>
      <w:color w:val="404040" w:themeColor="text1" w:themeTint="BF"/>
    </w:rPr>
  </w:style>
  <w:style w:type="character" w:customStyle="1" w:styleId="CitationCar">
    <w:name w:val="Citation Car"/>
    <w:basedOn w:val="Policepardfaut"/>
    <w:link w:val="Citation"/>
    <w:uiPriority w:val="29"/>
    <w:rsid w:val="000607AE"/>
    <w:rPr>
      <w:i/>
      <w:iCs/>
      <w:color w:val="404040" w:themeColor="text1" w:themeTint="BF"/>
    </w:rPr>
  </w:style>
  <w:style w:type="paragraph" w:styleId="Paragraphedeliste">
    <w:name w:val="List Paragraph"/>
    <w:basedOn w:val="Normal"/>
    <w:uiPriority w:val="34"/>
    <w:qFormat/>
    <w:rsid w:val="000607AE"/>
    <w:pPr>
      <w:ind w:left="720"/>
      <w:contextualSpacing/>
    </w:pPr>
  </w:style>
  <w:style w:type="character" w:styleId="Accentuationintense">
    <w:name w:val="Intense Emphasis"/>
    <w:basedOn w:val="Policepardfaut"/>
    <w:uiPriority w:val="21"/>
    <w:qFormat/>
    <w:rsid w:val="000607AE"/>
    <w:rPr>
      <w:i/>
      <w:iCs/>
      <w:color w:val="0F4761" w:themeColor="accent1" w:themeShade="BF"/>
    </w:rPr>
  </w:style>
  <w:style w:type="paragraph" w:styleId="Citationintense">
    <w:name w:val="Intense Quote"/>
    <w:basedOn w:val="Normal"/>
    <w:next w:val="Normal"/>
    <w:link w:val="CitationintenseCar"/>
    <w:uiPriority w:val="30"/>
    <w:qFormat/>
    <w:rsid w:val="00060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607AE"/>
    <w:rPr>
      <w:i/>
      <w:iCs/>
      <w:color w:val="0F4761" w:themeColor="accent1" w:themeShade="BF"/>
    </w:rPr>
  </w:style>
  <w:style w:type="character" w:styleId="Rfrenceintense">
    <w:name w:val="Intense Reference"/>
    <w:basedOn w:val="Policepardfaut"/>
    <w:uiPriority w:val="32"/>
    <w:qFormat/>
    <w:rsid w:val="000607AE"/>
    <w:rPr>
      <w:b/>
      <w:bCs/>
      <w:smallCaps/>
      <w:color w:val="0F4761" w:themeColor="accent1" w:themeShade="BF"/>
      <w:spacing w:val="5"/>
    </w:rPr>
  </w:style>
  <w:style w:type="paragraph" w:styleId="En-tte">
    <w:name w:val="header"/>
    <w:basedOn w:val="Normal"/>
    <w:link w:val="En-tteCar"/>
    <w:uiPriority w:val="99"/>
    <w:unhideWhenUsed/>
    <w:rsid w:val="000607AE"/>
    <w:pPr>
      <w:tabs>
        <w:tab w:val="center" w:pos="4536"/>
        <w:tab w:val="right" w:pos="9072"/>
      </w:tabs>
      <w:spacing w:after="0" w:line="240" w:lineRule="auto"/>
    </w:pPr>
  </w:style>
  <w:style w:type="character" w:customStyle="1" w:styleId="En-tteCar">
    <w:name w:val="En-tête Car"/>
    <w:basedOn w:val="Policepardfaut"/>
    <w:link w:val="En-tte"/>
    <w:uiPriority w:val="99"/>
    <w:rsid w:val="000607AE"/>
  </w:style>
  <w:style w:type="paragraph" w:styleId="Pieddepage">
    <w:name w:val="footer"/>
    <w:basedOn w:val="Normal"/>
    <w:link w:val="PieddepageCar"/>
    <w:uiPriority w:val="99"/>
    <w:unhideWhenUsed/>
    <w:rsid w:val="000607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0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4C9C2AA3DCF641835DD164A0CF67BC" ma:contentTypeVersion="9" ma:contentTypeDescription="Create a new document." ma:contentTypeScope="" ma:versionID="46d8bbb5033a657f340ba1cb5d0ca8ff">
  <xsd:schema xmlns:xsd="http://www.w3.org/2001/XMLSchema" xmlns:xs="http://www.w3.org/2001/XMLSchema" xmlns:p="http://schemas.microsoft.com/office/2006/metadata/properties" xmlns:ns3="0bb85b95-bf2f-4ae2-9042-20d67a80b1ec" targetNamespace="http://schemas.microsoft.com/office/2006/metadata/properties" ma:root="true" ma:fieldsID="6d426bd58efb4d0fe501b57dfb562ce5" ns3:_="">
    <xsd:import namespace="0bb85b95-bf2f-4ae2-9042-20d67a80b1e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85b95-bf2f-4ae2-9042-20d67a80b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8AE5F-A333-4118-BE47-F12D1798F5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F34D61-8754-4AF0-A8C7-7660502ED063}">
  <ds:schemaRefs>
    <ds:schemaRef ds:uri="http://schemas.microsoft.com/sharepoint/v3/contenttype/forms"/>
  </ds:schemaRefs>
</ds:datastoreItem>
</file>

<file path=customXml/itemProps3.xml><?xml version="1.0" encoding="utf-8"?>
<ds:datastoreItem xmlns:ds="http://schemas.openxmlformats.org/officeDocument/2006/customXml" ds:itemID="{0A8F2C9C-29DC-4D18-84FD-A97662531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85b95-bf2f-4ae2-9042-20d67a80b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3429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MARTINEZ</dc:creator>
  <cp:keywords/>
  <dc:description/>
  <cp:lastModifiedBy>Julien MARTINEZ</cp:lastModifiedBy>
  <cp:revision>2</cp:revision>
  <dcterms:created xsi:type="dcterms:W3CDTF">2025-12-22T15:35:00Z</dcterms:created>
  <dcterms:modified xsi:type="dcterms:W3CDTF">2025-12-22T15:35:00Z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0x010100F44C9C2AA3DCF641835DD164A0CF67BC</vt:lpwstr>
  </property>
</Properties>
</file>